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泸县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“福彩圆梦·孤儿助学”工程</w:t>
      </w:r>
      <w:r>
        <w:rPr>
          <w:rFonts w:ascii="Times New Roman" w:hAnsi="Times New Roman" w:eastAsia="方正小标宋简体" w:cs="Times New Roman"/>
          <w:sz w:val="44"/>
          <w:szCs w:val="44"/>
        </w:rPr>
        <w:t>经费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使用情况公示</w:t>
      </w:r>
    </w:p>
    <w:p>
      <w:pPr>
        <w:shd w:val="clear" w:color="auto" w:fill="FFFFFF"/>
        <w:spacing w:line="57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一、项目信息</w:t>
      </w:r>
    </w:p>
    <w:p>
      <w:pPr>
        <w:shd w:val="clear" w:color="auto" w:fill="FFFFFF"/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“福彩圆梦·孤儿助学”工程</w:t>
      </w:r>
    </w:p>
    <w:p>
      <w:pPr>
        <w:shd w:val="clear" w:color="auto" w:fill="FFFFFF"/>
        <w:spacing w:line="576" w:lineRule="exact"/>
        <w:ind w:firstLine="643" w:firstLineChars="200"/>
        <w:rPr>
          <w:rFonts w:ascii="仿宋" w:hAnsi="仿宋" w:eastAsia="仿宋" w:cs="楷体_GB2312"/>
          <w:bCs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项目主要内容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项目资助对象范围是已被认定为孤儿身份、年满18周岁后在普通全日制本科学校、普通全日制专科学校、高等职业学校等高校及中等职业学校就读的中专、大专、本科学生和硕士研究生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，按照每人每年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val="en-US" w:eastAsia="zh-CN"/>
        </w:rPr>
        <w:t>1万元进行发放助学金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pacing w:line="576" w:lineRule="exact"/>
        <w:ind w:firstLine="640" w:firstLineChars="200"/>
        <w:rPr>
          <w:rFonts w:ascii="仿宋" w:hAnsi="仿宋" w:eastAsia="仿宋" w:cs="楷体_GB2312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 xml:space="preserve">  资助对象：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val="en-US" w:eastAsia="zh-CN"/>
        </w:rPr>
        <w:t>已被认定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孤儿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身份、年满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val="en-US" w:eastAsia="zh-CN"/>
        </w:rPr>
        <w:t>18周岁的儿童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pacing w:line="576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 xml:space="preserve">  资助内容：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eastAsia="zh-CN"/>
        </w:rPr>
        <w:t>对符合条件的儿童通过“一卡通”系统发放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  <w:lang w:val="en-US" w:eastAsia="zh-CN"/>
        </w:rPr>
        <w:t>2500元/季度，合计10000元/年</w:t>
      </w:r>
      <w:r>
        <w:rPr>
          <w:rFonts w:hint="eastAsia" w:ascii="仿宋" w:hAnsi="仿宋" w:eastAsia="仿宋" w:cs="楷体_GB2312"/>
          <w:bCs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项目周期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年1月至202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年12月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资金额度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万元（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中央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福彩公益金）</w:t>
      </w:r>
    </w:p>
    <w:p>
      <w:pPr>
        <w:shd w:val="clear" w:color="auto" w:fill="FFFFFF"/>
        <w:spacing w:line="576" w:lineRule="exact"/>
        <w:ind w:firstLine="643" w:firstLineChars="200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项目负责人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泸县民政局郑晨雨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</w:p>
    <w:p>
      <w:pPr>
        <w:shd w:val="clear" w:color="auto" w:fill="FFFFFF"/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联系方式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830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183596</w:t>
      </w:r>
    </w:p>
    <w:p>
      <w:pPr>
        <w:shd w:val="clear" w:color="auto" w:fill="FFFFFF"/>
        <w:spacing w:line="576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项目完成情况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已全部完成</w:t>
      </w:r>
    </w:p>
    <w:p>
      <w:pPr>
        <w:shd w:val="clear" w:color="auto" w:fill="FFFFFF"/>
        <w:spacing w:line="576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接受督查情况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“福彩圆梦·孤儿助学”工程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补助经费项目实施接受民政厅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、市民政局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监督检查，项目实施规范，资料完整齐备。</w:t>
      </w: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项目效果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实际效果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项目实施后，解决了家庭条件较困难的孤儿大学生上大学的问题。通过该项目的实施，让孤儿能够顺利完成学业，提高了社会对政府的认同感，促进社会稳定。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严格按照文件要求进行孤儿助学工程的有关审核审批工作，不断完善有关审核的程序、标准等内控制度，完善发现、报告、反映机制，及时将符合条件的孤儿纳入助学工程保障。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政策实施对象中未存在明显不合理的排他性规定，政策实施后相关受益群体的整体满意调度高。</w:t>
      </w:r>
    </w:p>
    <w:p>
      <w:pPr>
        <w:shd w:val="clear" w:color="auto" w:fill="FFFFFF"/>
        <w:spacing w:line="576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项目和资金管理办法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  <w:t>《民政部办公厅关于印发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val="en-US" w:eastAsia="zh-CN"/>
        </w:rPr>
        <w:t>&lt;“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福彩圆梦·孤儿助学工程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val="en-US" w:eastAsia="zh-CN"/>
        </w:rPr>
        <w:t>”项目实施暂行办法&gt;的通知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  <w:t>》（民办发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  <w:t>）、《泸州市民政局办公室关于做好“福彩圆梦·孤儿助学工程”工作的通知》（泸市民办〔2019〕16 号）、《泸县民政局关于做好“福彩圆梦·孤儿助学工程”工作的通知》（泸县民发〔2019〕69号）、《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泸县民政局“福彩圆梦·孤儿助学工程”项目实施暂行细则</w:t>
      </w:r>
      <w:r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/>
        </w:rPr>
        <w:t>》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DVjNDQ5NWE0MzYxNGZkZmU1MzRlMjk1OGI5NTMifQ=="/>
  </w:docVars>
  <w:rsids>
    <w:rsidRoot w:val="00BD3682"/>
    <w:rsid w:val="00005F06"/>
    <w:rsid w:val="000D2610"/>
    <w:rsid w:val="000D4DAE"/>
    <w:rsid w:val="001003FA"/>
    <w:rsid w:val="00357B00"/>
    <w:rsid w:val="004532BC"/>
    <w:rsid w:val="004E5C59"/>
    <w:rsid w:val="004F4C21"/>
    <w:rsid w:val="004F7455"/>
    <w:rsid w:val="006438F0"/>
    <w:rsid w:val="00663F24"/>
    <w:rsid w:val="006851A3"/>
    <w:rsid w:val="006D2CCC"/>
    <w:rsid w:val="006E3AB2"/>
    <w:rsid w:val="00824607"/>
    <w:rsid w:val="008302F8"/>
    <w:rsid w:val="009378CA"/>
    <w:rsid w:val="00953DC4"/>
    <w:rsid w:val="009F155C"/>
    <w:rsid w:val="00AD07A9"/>
    <w:rsid w:val="00AF5EC6"/>
    <w:rsid w:val="00B07F6F"/>
    <w:rsid w:val="00B3445F"/>
    <w:rsid w:val="00BD3682"/>
    <w:rsid w:val="00C164D6"/>
    <w:rsid w:val="00CB36C7"/>
    <w:rsid w:val="00E96F89"/>
    <w:rsid w:val="00F97704"/>
    <w:rsid w:val="00FD5360"/>
    <w:rsid w:val="021E7C7C"/>
    <w:rsid w:val="06641870"/>
    <w:rsid w:val="085E4143"/>
    <w:rsid w:val="08F24A6B"/>
    <w:rsid w:val="12AF00F8"/>
    <w:rsid w:val="171D24F0"/>
    <w:rsid w:val="189D15EA"/>
    <w:rsid w:val="21FD506D"/>
    <w:rsid w:val="226F146E"/>
    <w:rsid w:val="231646CA"/>
    <w:rsid w:val="25A75012"/>
    <w:rsid w:val="35CD4D01"/>
    <w:rsid w:val="39292A9D"/>
    <w:rsid w:val="53EA27F2"/>
    <w:rsid w:val="5B847D51"/>
    <w:rsid w:val="63C05A1E"/>
    <w:rsid w:val="71C7776E"/>
    <w:rsid w:val="FED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  <w:sz w:val="32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768</Characters>
  <Lines>9</Lines>
  <Paragraphs>2</Paragraphs>
  <TotalTime>3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2022-01-25T11:31:00Z</dcterms:created>
  <dc:creator>wan fj</dc:creator>
  <cp:lastModifiedBy>Administrator</cp:lastModifiedBy>
  <dcterms:modified xsi:type="dcterms:W3CDTF">2023-06-21T07:34:11Z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2B3B12687D2E4F5C9A55D6444CC74E63</vt:lpwstr>
  </property>
</Properties>
</file>